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4EC" w:rsidRPr="00F224EC" w:rsidRDefault="00F224EC" w:rsidP="007F16B4">
      <w:pPr>
        <w:widowControl/>
        <w:spacing w:line="360" w:lineRule="auto"/>
        <w:jc w:val="center"/>
        <w:rPr>
          <w:rFonts w:ascii="宋体" w:eastAsia="宋体" w:hAnsi="宋体" w:cs="宋体" w:hint="eastAsia"/>
          <w:kern w:val="0"/>
          <w:szCs w:val="21"/>
        </w:rPr>
      </w:pPr>
      <w:r w:rsidRPr="00F224EC">
        <w:rPr>
          <w:rFonts w:asciiTheme="minorEastAsia" w:hAnsiTheme="minorEastAsia" w:cs="宋体" w:hint="eastAsia"/>
          <w:b/>
          <w:kern w:val="0"/>
          <w:sz w:val="24"/>
          <w:szCs w:val="24"/>
        </w:rPr>
        <w:t>四川省教育厅关于印发《四川省中小学教师资格考试实施细则（试行）》</w:t>
      </w:r>
    </w:p>
    <w:p w:rsidR="00F224EC" w:rsidRDefault="00F224EC" w:rsidP="007F16B4">
      <w:pPr>
        <w:widowControl/>
        <w:spacing w:line="360" w:lineRule="auto"/>
        <w:jc w:val="center"/>
        <w:rPr>
          <w:rFonts w:asciiTheme="minorEastAsia" w:hAnsiTheme="minorEastAsia" w:cs="宋体" w:hint="eastAsia"/>
          <w:b/>
          <w:kern w:val="0"/>
          <w:sz w:val="24"/>
          <w:szCs w:val="24"/>
        </w:rPr>
      </w:pPr>
      <w:r w:rsidRPr="00F224EC">
        <w:rPr>
          <w:rFonts w:asciiTheme="minorEastAsia" w:hAnsiTheme="minorEastAsia" w:cs="宋体" w:hint="eastAsia"/>
          <w:b/>
          <w:kern w:val="0"/>
          <w:sz w:val="24"/>
          <w:szCs w:val="24"/>
        </w:rPr>
        <w:t>和《四川省中小学教师资格考试和认定衔接办法》的通知</w:t>
      </w:r>
    </w:p>
    <w:p w:rsidR="00F224EC" w:rsidRPr="00F224EC" w:rsidRDefault="00F224EC" w:rsidP="007F16B4">
      <w:pPr>
        <w:widowControl/>
        <w:spacing w:line="360" w:lineRule="auto"/>
        <w:jc w:val="center"/>
        <w:rPr>
          <w:rFonts w:ascii="宋体" w:eastAsia="宋体" w:hAnsi="宋体" w:cs="宋体" w:hint="eastAsia"/>
          <w:kern w:val="0"/>
          <w:szCs w:val="21"/>
        </w:rPr>
      </w:pPr>
      <w:proofErr w:type="gramStart"/>
      <w:r>
        <w:rPr>
          <w:rFonts w:hint="eastAsia"/>
          <w:szCs w:val="21"/>
        </w:rPr>
        <w:t>教函〔</w:t>
      </w:r>
      <w:r>
        <w:rPr>
          <w:rFonts w:hint="eastAsia"/>
          <w:szCs w:val="21"/>
        </w:rPr>
        <w:t>2015</w:t>
      </w:r>
      <w:r>
        <w:rPr>
          <w:rFonts w:hint="eastAsia"/>
          <w:szCs w:val="21"/>
        </w:rPr>
        <w:t>〕</w:t>
      </w:r>
      <w:proofErr w:type="gramEnd"/>
      <w:r>
        <w:rPr>
          <w:rFonts w:hint="eastAsia"/>
          <w:szCs w:val="21"/>
        </w:rPr>
        <w:t>387</w:t>
      </w:r>
      <w:r>
        <w:rPr>
          <w:rFonts w:hint="eastAsia"/>
          <w:szCs w:val="21"/>
        </w:rPr>
        <w:t>号</w:t>
      </w:r>
    </w:p>
    <w:p w:rsidR="00F224EC" w:rsidRPr="00F224EC" w:rsidRDefault="00F224EC" w:rsidP="007F16B4">
      <w:pPr>
        <w:widowControl/>
        <w:spacing w:line="360" w:lineRule="auto"/>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各市（州）教育局，各高等学校：</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为组织实施好中小学教师资格考试，根据教育部《中小学教师资格考试暂行办法》，我省制定了《四川省中小学教师资格考试实施细则（试行）》和《四川省中小学教师资格考试和认定衔接办法》，已经教育部批准，现予以印发。请各市（州）教育局和高等学校结合实际认真组织实施。实施中有何问题，请及时反馈。</w:t>
      </w:r>
    </w:p>
    <w:p w:rsidR="00F224EC" w:rsidRPr="00F224EC" w:rsidRDefault="00F224EC" w:rsidP="007F16B4">
      <w:pPr>
        <w:widowControl/>
        <w:spacing w:line="360" w:lineRule="auto"/>
        <w:jc w:val="right"/>
        <w:rPr>
          <w:rFonts w:ascii="宋体" w:eastAsia="宋体" w:hAnsi="宋体" w:cs="宋体" w:hint="eastAsia"/>
          <w:kern w:val="0"/>
          <w:sz w:val="28"/>
          <w:szCs w:val="28"/>
        </w:rPr>
      </w:pPr>
      <w:r w:rsidRPr="00F224EC">
        <w:rPr>
          <w:rFonts w:asciiTheme="minorEastAsia" w:hAnsiTheme="minorEastAsia" w:cs="宋体" w:hint="eastAsia"/>
          <w:kern w:val="0"/>
          <w:sz w:val="28"/>
          <w:szCs w:val="28"/>
        </w:rPr>
        <w:t>四川省教育厅</w:t>
      </w:r>
    </w:p>
    <w:p w:rsidR="00F224EC" w:rsidRPr="00F224EC" w:rsidRDefault="00F224EC" w:rsidP="007F16B4">
      <w:pPr>
        <w:widowControl/>
        <w:tabs>
          <w:tab w:val="left" w:pos="8080"/>
        </w:tabs>
        <w:spacing w:line="360" w:lineRule="auto"/>
        <w:jc w:val="right"/>
        <w:rPr>
          <w:rFonts w:ascii="宋体" w:eastAsia="宋体" w:hAnsi="宋体" w:cs="宋体" w:hint="eastAsia"/>
          <w:kern w:val="0"/>
          <w:sz w:val="28"/>
          <w:szCs w:val="28"/>
        </w:rPr>
      </w:pPr>
      <w:r w:rsidRPr="00F224EC">
        <w:rPr>
          <w:rFonts w:asciiTheme="minorEastAsia" w:hAnsiTheme="minorEastAsia" w:cs="宋体" w:hint="eastAsia"/>
          <w:kern w:val="0"/>
          <w:sz w:val="28"/>
          <w:szCs w:val="28"/>
        </w:rPr>
        <w:t>2015年6月29日</w:t>
      </w:r>
    </w:p>
    <w:p w:rsidR="00F224EC" w:rsidRPr="00F224EC" w:rsidRDefault="00F224EC" w:rsidP="007F16B4">
      <w:pPr>
        <w:widowControl/>
        <w:spacing w:line="360" w:lineRule="auto"/>
        <w:jc w:val="center"/>
        <w:rPr>
          <w:rFonts w:ascii="宋体" w:eastAsia="宋体" w:hAnsi="宋体" w:cs="宋体" w:hint="eastAsia"/>
          <w:kern w:val="0"/>
          <w:sz w:val="28"/>
          <w:szCs w:val="28"/>
        </w:rPr>
      </w:pPr>
      <w:r w:rsidRPr="00F224EC">
        <w:rPr>
          <w:rFonts w:asciiTheme="minorEastAsia" w:hAnsiTheme="minorEastAsia" w:cs="宋体" w:hint="eastAsia"/>
          <w:b/>
          <w:kern w:val="0"/>
          <w:sz w:val="28"/>
          <w:szCs w:val="28"/>
        </w:rPr>
        <w:t>四川省中小学教师资格考试实施细则（试行）</w:t>
      </w:r>
    </w:p>
    <w:p w:rsidR="00F224EC" w:rsidRPr="00F224EC" w:rsidRDefault="00F224EC" w:rsidP="007F16B4">
      <w:pPr>
        <w:widowControl/>
        <w:spacing w:line="360" w:lineRule="auto"/>
        <w:jc w:val="center"/>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第一章 总 则</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第一条 为贯彻落实教育部《中小学教师资格考试暂行办法》，严格教师职业准入，保障教师队伍质量，组织实施好我省教师资格考试，结合我省实际，制定本实施细则。</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第二条 中小学教师资格考试（以下简称教师资格考试）是评价申请教师资格人员（以下简称申请人）是否具备从事教师职业所必需的教育教学基本素质和能力的考试。</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第三条 参加教师资格考试合格是教师职业准入的前提条件。申请幼儿园、小学、初级中学、普通高级中学、中等职业学校教师和中等职业学校实习指导教师资格的人员须分别参加相应类别的教师资格考试。</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lastRenderedPageBreak/>
        <w:t>第四条 教师资格考试实行全国统一考试。考试坚持育人导向、能力导向、实践导向和专业化导向，坚持科学、公平、安全、规范的原则。</w:t>
      </w:r>
    </w:p>
    <w:p w:rsidR="00F224EC" w:rsidRPr="00F224EC" w:rsidRDefault="00F224EC" w:rsidP="007F16B4">
      <w:pPr>
        <w:widowControl/>
        <w:spacing w:line="360" w:lineRule="auto"/>
        <w:jc w:val="center"/>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第二章 报考条件</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 xml:space="preserve">第五条 符合以下基本条件的人员，可以报名参加教师资格考试： </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（一）具有中华人民共和国国籍；</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（二）户籍或人事关系（与用人单位签订一年以上聘用合同并由用人单位缴纳社会保险）在四川；</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（三）遵守宪法和法律，热爱教育事业，具有良好的思想品德；</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（四）符合申请认定教师资格的体检标准；</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（五）符合《教师法》规定的学历要求。</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四川省内高等学校在校毕业前两年内的学生以及中等职业学校师范类专业在校毕业前两年内的学生，可凭学校出具的在籍学习证明报考。</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第六条 2015年以前（含2015年）入学并取得学籍的师范类和非师范类专业毕业生，申请认定教师资格，按《四川省中小学教师资格考试和认定衔接办法》执行。2016年以后（含2016年）入学的师范类和非师范类专业学生，申请中小学教师资格均应参加教师资格考试。</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第七条 被撤销教师资格的，5年内不得报名参加考试；受到剥夺政治权利，或故意犯罪受到有期徒刑以上刑事处罚的，不得报名参加考试。曾参加教师资格考试有作弊行为的，按照《国家教育考试违规处理办法》的相关规定执行。</w:t>
      </w:r>
    </w:p>
    <w:p w:rsidR="00F224EC" w:rsidRPr="00F224EC" w:rsidRDefault="00F224EC" w:rsidP="007F16B4">
      <w:pPr>
        <w:widowControl/>
        <w:spacing w:line="360" w:lineRule="auto"/>
        <w:jc w:val="center"/>
        <w:rPr>
          <w:rFonts w:ascii="宋体" w:eastAsia="宋体" w:hAnsi="宋体" w:cs="宋体" w:hint="eastAsia"/>
          <w:kern w:val="0"/>
          <w:sz w:val="28"/>
          <w:szCs w:val="28"/>
        </w:rPr>
      </w:pPr>
      <w:r w:rsidRPr="00F224EC">
        <w:rPr>
          <w:rFonts w:asciiTheme="minorEastAsia" w:hAnsiTheme="minorEastAsia" w:cs="宋体" w:hint="eastAsia"/>
          <w:kern w:val="0"/>
          <w:sz w:val="28"/>
          <w:szCs w:val="28"/>
        </w:rPr>
        <w:lastRenderedPageBreak/>
        <w:t>第三章 考试内容与形式</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第八条 教师资格考试分为笔试和面试两部分。考试标准和考试大纲由教育部统一制定，笔试和面试试题由教育部考试中心（教育部教师资格考试中心）统一命制。笔试和面试不统一指定教材，考生可通过国家中小学教师资格考试网（http://www.ntce.cn）下载《考试标准》和《考试大纲》，自行复习、备考。</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第九条 笔试主要考查申请人从事教师职业所应具备的教育理念、职业道德、法律法规知识、科学文化素养、阅读理解、语言表达、逻辑推理和信息处理等基本能力；教育教学、学生指导和班级管理的基本知识；拟任教学科领域的基本知识，教学设计、实施、评价的知识和方法，运用所学知识分析和解决教育教学实际问题的能力。</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第十条 笔试主要采用计算机考试和纸笔考试两种方式进行。目前我省</w:t>
      </w:r>
      <w:proofErr w:type="gramStart"/>
      <w:r w:rsidRPr="00F224EC">
        <w:rPr>
          <w:rFonts w:asciiTheme="minorEastAsia" w:hAnsiTheme="minorEastAsia" w:cs="宋体" w:hint="eastAsia"/>
          <w:kern w:val="0"/>
          <w:sz w:val="28"/>
          <w:szCs w:val="28"/>
        </w:rPr>
        <w:t>暂采用</w:t>
      </w:r>
      <w:proofErr w:type="gramEnd"/>
      <w:r w:rsidRPr="00F224EC">
        <w:rPr>
          <w:rFonts w:asciiTheme="minorEastAsia" w:hAnsiTheme="minorEastAsia" w:cs="宋体" w:hint="eastAsia"/>
          <w:kern w:val="0"/>
          <w:sz w:val="28"/>
          <w:szCs w:val="28"/>
        </w:rPr>
        <w:t>纸笔考试方式。各科目考试时间为120分钟。</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第十一条 幼儿园教师资格考试笔试科目为《综合素质》、《保教知识与能力》2科;小学教师资格考试笔试科目为《综合素质》、《教育教学知识与能力》2科;初级中学、普通高级中学教师和中等职业学校文化课教师资格考试笔试科目为《综合素质》、《教育知识与能力》、《学科知识与教学能力》3科;中等职业学校专业课教师和实习指导教师资格考试科目为3科，其中《综合素质》、《教育知识与能力》为笔试科目，《专业知识与教学能力》科目暂不笔试，通过面试进行考查。</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lastRenderedPageBreak/>
        <w:t>第十二条 初级中学、普通高级中学和中等职业学校文化课教师资格考试笔试科目中《学科知识与教学能力》的具体科目以教育部考试中心公布的考试科目为准。</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第十三条 面试主要考查申请人的职业认知、心理素质、仪表仪态、语言表达、思维品质等教师基本素养和教学设计、教学实施、教学评价等教学基本技能。</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第十四条 笔试各科成绩均合格并在有效期内的，方可报名参加面试。面试采取结构化面试、情境模拟等方式，通过抽题、备课（活动设计）、回答规定问题、试讲（演示）、答辩（陈述）和评分等环节进行。面试考试时间为20—30分钟。</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第十五条 申请面试学科（学段）应与笔试学科（学段）一致。幼儿园面试不分科目。小学面试科目按照国家统一设置的面试科目确定。初级中学、普通高级中学和中等职业学校文化课教师资格面试科目与笔试的《学科知识与教学能力》科目相同。国家未统一提供的中等职业学校专业课和实习指导教师资格面试题，根据申报情况，由我省自主命题，学科考试大纲由省教育考试院另行制定。</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第十六条 国家确定笔试成绩合格线，省教育厅确定我省面试成绩合格线。</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第十七条 考生在笔试和面试成绩公布后，可通过国家中小学教师资格考试网查询本人的考试成绩。考生如对本人的考试成绩有异议，可在考试成绩公布后10个工作日内向省教育考试院提出复核申请。</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lastRenderedPageBreak/>
        <w:t>第十八条 笔试单科成绩有效期为2年。笔试和面试均合格者由教育部考试中心（教育部教师资格考试中心）颁发教师资格考试合格证明。教师资格考试合格证明有效期为3年。教师资格考试合格证明是考生申请认定教师资格的必备条件。</w:t>
      </w:r>
    </w:p>
    <w:p w:rsidR="00F224EC" w:rsidRPr="00F224EC" w:rsidRDefault="00F224EC" w:rsidP="007F16B4">
      <w:pPr>
        <w:widowControl/>
        <w:spacing w:line="360" w:lineRule="auto"/>
        <w:jc w:val="center"/>
        <w:rPr>
          <w:rFonts w:ascii="宋体" w:eastAsia="宋体" w:hAnsi="宋体" w:cs="宋体" w:hint="eastAsia"/>
          <w:kern w:val="0"/>
          <w:sz w:val="28"/>
          <w:szCs w:val="28"/>
        </w:rPr>
      </w:pPr>
      <w:r w:rsidRPr="00F224EC">
        <w:rPr>
          <w:rFonts w:asciiTheme="minorEastAsia" w:hAnsiTheme="minorEastAsia" w:cs="宋体" w:hint="eastAsia"/>
          <w:kern w:val="0"/>
          <w:sz w:val="28"/>
          <w:szCs w:val="28"/>
        </w:rPr>
        <w:t>第四章 考试实施</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第十九条 四川省教师资格考试暂定一年一次。2016年3月举行一次笔试，5月举行一次面试；从2017年起，笔试每年11月举行，面试每年12月举行。</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笔试和面试考生均须通过国家中小学教师资格考试网（http://www.ntce.cn）报名，并按规定缴纳考试费。报名成功后，考生需</w:t>
      </w:r>
      <w:proofErr w:type="gramStart"/>
      <w:r w:rsidRPr="00F224EC">
        <w:rPr>
          <w:rFonts w:asciiTheme="minorEastAsia" w:hAnsiTheme="minorEastAsia" w:cs="宋体" w:hint="eastAsia"/>
          <w:kern w:val="0"/>
          <w:sz w:val="28"/>
          <w:szCs w:val="28"/>
        </w:rPr>
        <w:t>携带省</w:t>
      </w:r>
      <w:proofErr w:type="gramEnd"/>
      <w:r w:rsidRPr="00F224EC">
        <w:rPr>
          <w:rFonts w:asciiTheme="minorEastAsia" w:hAnsiTheme="minorEastAsia" w:cs="宋体" w:hint="eastAsia"/>
          <w:kern w:val="0"/>
          <w:sz w:val="28"/>
          <w:szCs w:val="28"/>
        </w:rPr>
        <w:t>教育考试院规定的相关材料，到指定地点进行报名审核，并现场确认报考信息。具体报名考试要求，详见省教育考试院当次报名考试文件。</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第二十条 省教育考试院按照《中小学教师资格考试考务工作规定》、《中小学教师资格考试机考考务细则》组织实施笔试考务工作；按照《中小学教师资格考试面试工作规程》制定面试实施细则，组织实施面试工作。</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第二十一条 省教育考试</w:t>
      </w:r>
      <w:proofErr w:type="gramStart"/>
      <w:r w:rsidRPr="00F224EC">
        <w:rPr>
          <w:rFonts w:asciiTheme="minorEastAsia" w:hAnsiTheme="minorEastAsia" w:cs="宋体" w:hint="eastAsia"/>
          <w:kern w:val="0"/>
          <w:sz w:val="28"/>
          <w:szCs w:val="28"/>
        </w:rPr>
        <w:t>院使用</w:t>
      </w:r>
      <w:proofErr w:type="gramEnd"/>
      <w:r w:rsidRPr="00F224EC">
        <w:rPr>
          <w:rFonts w:asciiTheme="minorEastAsia" w:hAnsiTheme="minorEastAsia" w:cs="宋体" w:hint="eastAsia"/>
          <w:kern w:val="0"/>
          <w:sz w:val="28"/>
          <w:szCs w:val="28"/>
        </w:rPr>
        <w:t>教师资格考试考</w:t>
      </w:r>
      <w:proofErr w:type="gramStart"/>
      <w:r w:rsidRPr="00F224EC">
        <w:rPr>
          <w:rFonts w:asciiTheme="minorEastAsia" w:hAnsiTheme="minorEastAsia" w:cs="宋体" w:hint="eastAsia"/>
          <w:kern w:val="0"/>
          <w:sz w:val="28"/>
          <w:szCs w:val="28"/>
        </w:rPr>
        <w:t>务</w:t>
      </w:r>
      <w:proofErr w:type="gramEnd"/>
      <w:r w:rsidRPr="00F224EC">
        <w:rPr>
          <w:rFonts w:asciiTheme="minorEastAsia" w:hAnsiTheme="minorEastAsia" w:cs="宋体" w:hint="eastAsia"/>
          <w:kern w:val="0"/>
          <w:sz w:val="28"/>
          <w:szCs w:val="28"/>
        </w:rPr>
        <w:t>管理信息系统进行笔试和面试的报名受理、考点设置、考场编排等考</w:t>
      </w:r>
      <w:proofErr w:type="gramStart"/>
      <w:r w:rsidRPr="00F224EC">
        <w:rPr>
          <w:rFonts w:asciiTheme="minorEastAsia" w:hAnsiTheme="minorEastAsia" w:cs="宋体" w:hint="eastAsia"/>
          <w:kern w:val="0"/>
          <w:sz w:val="28"/>
          <w:szCs w:val="28"/>
        </w:rPr>
        <w:t>务</w:t>
      </w:r>
      <w:proofErr w:type="gramEnd"/>
      <w:r w:rsidRPr="00F224EC">
        <w:rPr>
          <w:rFonts w:asciiTheme="minorEastAsia" w:hAnsiTheme="minorEastAsia" w:cs="宋体" w:hint="eastAsia"/>
          <w:kern w:val="0"/>
          <w:sz w:val="28"/>
          <w:szCs w:val="28"/>
        </w:rPr>
        <w:t>管理工作。</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第二十二条 笔试和面试</w:t>
      </w:r>
      <w:proofErr w:type="gramStart"/>
      <w:r w:rsidRPr="00F224EC">
        <w:rPr>
          <w:rFonts w:asciiTheme="minorEastAsia" w:hAnsiTheme="minorEastAsia" w:cs="宋体" w:hint="eastAsia"/>
          <w:kern w:val="0"/>
          <w:sz w:val="28"/>
          <w:szCs w:val="28"/>
        </w:rPr>
        <w:t>机考软件</w:t>
      </w:r>
      <w:proofErr w:type="gramEnd"/>
      <w:r w:rsidRPr="00F224EC">
        <w:rPr>
          <w:rFonts w:asciiTheme="minorEastAsia" w:hAnsiTheme="minorEastAsia" w:cs="宋体" w:hint="eastAsia"/>
          <w:kern w:val="0"/>
          <w:sz w:val="28"/>
          <w:szCs w:val="28"/>
        </w:rPr>
        <w:t>系统的使用实行首席技术负责人制度，采取分级培训方式进行。</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lastRenderedPageBreak/>
        <w:t>第二十三条 面试一般按学科分组进行。每个考评组由不少于3名考官组成，设主考官1名。面试实行现场打分。</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第二十四条 面试考官由高校专家、中小学和幼儿园优秀教师、教研机构专家等组成。面试考官须具备以下条件：</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（一）熟悉教师资格考试相关政策；</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（二）具有良好的职业道德，公道正派，身体健康；</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（三）具有扎实的专业知识、较强的分析概括能力、判断能力和语言表达能力；</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（四）从事相关专业教学或研究工作5年以上。一般应具有副高级以上专业技术职务（职称），少数薄弱学科可适当放宽。</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（五）参加省级或国家级教师资格考试机构组织的培训并取得证书。2017年前持证上岗的面试考官不低于50%，2020年前实现全面持证上岗。</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（六）严格执行回避制度。</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第二十五条 我省各级教育行政部门及教师资格考试机构不得组织教师资格考试培训。</w:t>
      </w:r>
    </w:p>
    <w:p w:rsidR="00F224EC" w:rsidRPr="00F224EC" w:rsidRDefault="00F224EC" w:rsidP="007F16B4">
      <w:pPr>
        <w:widowControl/>
        <w:spacing w:line="360" w:lineRule="auto"/>
        <w:jc w:val="center"/>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第五章 考试安全与违规处罚</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第二十六条 省教育考试院根据《中小学教师资格考试应急处置预案实施办法（试行）》处置和应对考试期间的突发事件。</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第二十七条 对试题命制、考</w:t>
      </w:r>
      <w:proofErr w:type="gramStart"/>
      <w:r w:rsidRPr="00F224EC">
        <w:rPr>
          <w:rFonts w:asciiTheme="minorEastAsia" w:hAnsiTheme="minorEastAsia" w:cs="宋体" w:hint="eastAsia"/>
          <w:kern w:val="0"/>
          <w:sz w:val="28"/>
          <w:szCs w:val="28"/>
        </w:rPr>
        <w:t>务</w:t>
      </w:r>
      <w:proofErr w:type="gramEnd"/>
      <w:r w:rsidRPr="00F224EC">
        <w:rPr>
          <w:rFonts w:asciiTheme="minorEastAsia" w:hAnsiTheme="minorEastAsia" w:cs="宋体" w:hint="eastAsia"/>
          <w:kern w:val="0"/>
          <w:sz w:val="28"/>
          <w:szCs w:val="28"/>
        </w:rPr>
        <w:t>管理、监考等考试相关人员发生的违规行为按照《保守国家秘密法》、《国家教育考试违规处理办法》进行处理。情节严重，构成犯罪的，由司法机关依法追究刑事责任。</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lastRenderedPageBreak/>
        <w:t>第二十八条 参加教师资格考试有作弊行为的人员，按照《国家教育考试违规处理办法》认定和处理。</w:t>
      </w:r>
    </w:p>
    <w:p w:rsidR="00F224EC" w:rsidRPr="00F224EC" w:rsidRDefault="00F224EC" w:rsidP="007F16B4">
      <w:pPr>
        <w:widowControl/>
        <w:spacing w:line="360" w:lineRule="auto"/>
        <w:jc w:val="center"/>
        <w:rPr>
          <w:rFonts w:ascii="宋体" w:eastAsia="宋体" w:hAnsi="宋体" w:cs="宋体" w:hint="eastAsia"/>
          <w:kern w:val="0"/>
          <w:sz w:val="28"/>
          <w:szCs w:val="28"/>
        </w:rPr>
      </w:pPr>
      <w:r w:rsidRPr="00F224EC">
        <w:rPr>
          <w:rFonts w:asciiTheme="minorEastAsia" w:hAnsiTheme="minorEastAsia" w:cs="宋体" w:hint="eastAsia"/>
          <w:kern w:val="0"/>
          <w:sz w:val="28"/>
          <w:szCs w:val="28"/>
        </w:rPr>
        <w:t>第六章 组织管理</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第二十九条 省教育厅成立四川省教师资格考试工作领导小组，负责全省教师资格考试工作。领导小组组长由教育厅厅长担任，副组长由分管副厅长、教育考试院主要领导担任，成员由教育厅有关处室和省教育考试</w:t>
      </w:r>
      <w:proofErr w:type="gramStart"/>
      <w:r w:rsidRPr="00F224EC">
        <w:rPr>
          <w:rFonts w:asciiTheme="minorEastAsia" w:hAnsiTheme="minorEastAsia" w:cs="宋体" w:hint="eastAsia"/>
          <w:kern w:val="0"/>
          <w:sz w:val="28"/>
          <w:szCs w:val="28"/>
        </w:rPr>
        <w:t>院相关</w:t>
      </w:r>
      <w:proofErr w:type="gramEnd"/>
      <w:r w:rsidRPr="00F224EC">
        <w:rPr>
          <w:rFonts w:asciiTheme="minorEastAsia" w:hAnsiTheme="minorEastAsia" w:cs="宋体" w:hint="eastAsia"/>
          <w:kern w:val="0"/>
          <w:sz w:val="28"/>
          <w:szCs w:val="28"/>
        </w:rPr>
        <w:t>负责人组成。领导小组办公室设在省教育厅人事与教师工作处。</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第三十条 省教育考试</w:t>
      </w:r>
      <w:proofErr w:type="gramStart"/>
      <w:r w:rsidRPr="00F224EC">
        <w:rPr>
          <w:rFonts w:asciiTheme="minorEastAsia" w:hAnsiTheme="minorEastAsia" w:cs="宋体" w:hint="eastAsia"/>
          <w:kern w:val="0"/>
          <w:sz w:val="28"/>
          <w:szCs w:val="28"/>
        </w:rPr>
        <w:t>院具体</w:t>
      </w:r>
      <w:proofErr w:type="gramEnd"/>
      <w:r w:rsidRPr="00F224EC">
        <w:rPr>
          <w:rFonts w:asciiTheme="minorEastAsia" w:hAnsiTheme="minorEastAsia" w:cs="宋体" w:hint="eastAsia"/>
          <w:kern w:val="0"/>
          <w:sz w:val="28"/>
          <w:szCs w:val="28"/>
        </w:rPr>
        <w:t>负责考</w:t>
      </w:r>
      <w:proofErr w:type="gramStart"/>
      <w:r w:rsidRPr="00F224EC">
        <w:rPr>
          <w:rFonts w:asciiTheme="minorEastAsia" w:hAnsiTheme="minorEastAsia" w:cs="宋体" w:hint="eastAsia"/>
          <w:kern w:val="0"/>
          <w:sz w:val="28"/>
          <w:szCs w:val="28"/>
        </w:rPr>
        <w:t>务</w:t>
      </w:r>
      <w:proofErr w:type="gramEnd"/>
      <w:r w:rsidRPr="00F224EC">
        <w:rPr>
          <w:rFonts w:asciiTheme="minorEastAsia" w:hAnsiTheme="minorEastAsia" w:cs="宋体" w:hint="eastAsia"/>
          <w:kern w:val="0"/>
          <w:sz w:val="28"/>
          <w:szCs w:val="28"/>
        </w:rPr>
        <w:t>组织工作。主要职责是：</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（一）制定考</w:t>
      </w:r>
      <w:proofErr w:type="gramStart"/>
      <w:r w:rsidRPr="00F224EC">
        <w:rPr>
          <w:rFonts w:asciiTheme="minorEastAsia" w:hAnsiTheme="minorEastAsia" w:cs="宋体" w:hint="eastAsia"/>
          <w:kern w:val="0"/>
          <w:sz w:val="28"/>
          <w:szCs w:val="28"/>
        </w:rPr>
        <w:t>务</w:t>
      </w:r>
      <w:proofErr w:type="gramEnd"/>
      <w:r w:rsidRPr="00F224EC">
        <w:rPr>
          <w:rFonts w:asciiTheme="minorEastAsia" w:hAnsiTheme="minorEastAsia" w:cs="宋体" w:hint="eastAsia"/>
          <w:kern w:val="0"/>
          <w:sz w:val="28"/>
          <w:szCs w:val="28"/>
        </w:rPr>
        <w:t>管理具体措施；</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（二）组织实施笔试、</w:t>
      </w:r>
      <w:proofErr w:type="gramStart"/>
      <w:r w:rsidRPr="00F224EC">
        <w:rPr>
          <w:rFonts w:asciiTheme="minorEastAsia" w:hAnsiTheme="minorEastAsia" w:cs="宋体" w:hint="eastAsia"/>
          <w:kern w:val="0"/>
          <w:sz w:val="28"/>
          <w:szCs w:val="28"/>
        </w:rPr>
        <w:t>面试等考务工</w:t>
      </w:r>
      <w:proofErr w:type="gramEnd"/>
      <w:r w:rsidRPr="00F224EC">
        <w:rPr>
          <w:rFonts w:asciiTheme="minorEastAsia" w:hAnsiTheme="minorEastAsia" w:cs="宋体" w:hint="eastAsia"/>
          <w:kern w:val="0"/>
          <w:sz w:val="28"/>
          <w:szCs w:val="28"/>
        </w:rPr>
        <w:t>作；</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（三）负责自主命题工作；</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（四）管理、指导、监督本省各考区工作；</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（五）负责面试考官库的建设和面试考官及考</w:t>
      </w:r>
      <w:proofErr w:type="gramStart"/>
      <w:r w:rsidRPr="00F224EC">
        <w:rPr>
          <w:rFonts w:asciiTheme="minorEastAsia" w:hAnsiTheme="minorEastAsia" w:cs="宋体" w:hint="eastAsia"/>
          <w:kern w:val="0"/>
          <w:sz w:val="28"/>
          <w:szCs w:val="28"/>
        </w:rPr>
        <w:t>务</w:t>
      </w:r>
      <w:proofErr w:type="gramEnd"/>
      <w:r w:rsidRPr="00F224EC">
        <w:rPr>
          <w:rFonts w:asciiTheme="minorEastAsia" w:hAnsiTheme="minorEastAsia" w:cs="宋体" w:hint="eastAsia"/>
          <w:kern w:val="0"/>
          <w:sz w:val="28"/>
          <w:szCs w:val="28"/>
        </w:rPr>
        <w:t>人员培训；</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（六）负责考试安全保密工作；</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（七）负责本省教师资格考试宣传工作。</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proofErr w:type="gramStart"/>
      <w:r w:rsidRPr="00F224EC">
        <w:rPr>
          <w:rFonts w:asciiTheme="minorEastAsia" w:hAnsiTheme="minorEastAsia" w:cs="宋体" w:hint="eastAsia"/>
          <w:kern w:val="0"/>
          <w:sz w:val="28"/>
          <w:szCs w:val="28"/>
        </w:rPr>
        <w:t>省教师</w:t>
      </w:r>
      <w:proofErr w:type="gramEnd"/>
      <w:r w:rsidRPr="00F224EC">
        <w:rPr>
          <w:rFonts w:asciiTheme="minorEastAsia" w:hAnsiTheme="minorEastAsia" w:cs="宋体" w:hint="eastAsia"/>
          <w:kern w:val="0"/>
          <w:sz w:val="28"/>
          <w:szCs w:val="28"/>
        </w:rPr>
        <w:t>资格认定指导中心协助省教育考试</w:t>
      </w:r>
      <w:proofErr w:type="gramStart"/>
      <w:r w:rsidRPr="00F224EC">
        <w:rPr>
          <w:rFonts w:asciiTheme="minorEastAsia" w:hAnsiTheme="minorEastAsia" w:cs="宋体" w:hint="eastAsia"/>
          <w:kern w:val="0"/>
          <w:sz w:val="28"/>
          <w:szCs w:val="28"/>
        </w:rPr>
        <w:t>院做好</w:t>
      </w:r>
      <w:proofErr w:type="gramEnd"/>
      <w:r w:rsidRPr="00F224EC">
        <w:rPr>
          <w:rFonts w:asciiTheme="minorEastAsia" w:hAnsiTheme="minorEastAsia" w:cs="宋体" w:hint="eastAsia"/>
          <w:kern w:val="0"/>
          <w:sz w:val="28"/>
          <w:szCs w:val="28"/>
        </w:rPr>
        <w:t>教师资格考试政策咨询等相关工作。</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第三十一条 四川省教师资格考试以市（州）为单位设立考区。笔试考点和面试考点设置以相对集中、便于管理、符合需要为原则。</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第三十二条 各市（州）教育行政部门和教师资格考试机构的主要职责是：负责本市（州）考区、考点设置和管理工作；负责组织实</w:t>
      </w:r>
      <w:r w:rsidRPr="00F224EC">
        <w:rPr>
          <w:rFonts w:asciiTheme="minorEastAsia" w:hAnsiTheme="minorEastAsia" w:cs="宋体" w:hint="eastAsia"/>
          <w:kern w:val="0"/>
          <w:sz w:val="28"/>
          <w:szCs w:val="28"/>
        </w:rPr>
        <w:lastRenderedPageBreak/>
        <w:t>施本考区考务工作；负责面试考官推荐和本级培训与管理；负责指导本考区的宣传工作。</w:t>
      </w:r>
    </w:p>
    <w:p w:rsidR="00F224EC" w:rsidRPr="00F224EC" w:rsidRDefault="00F224EC" w:rsidP="007F16B4">
      <w:pPr>
        <w:widowControl/>
        <w:spacing w:line="360" w:lineRule="auto"/>
        <w:jc w:val="center"/>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第七章 附 则</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第三十三条 教师资格考试收费按照国家有关规定和</w:t>
      </w:r>
      <w:proofErr w:type="gramStart"/>
      <w:r w:rsidRPr="00F224EC">
        <w:rPr>
          <w:rFonts w:asciiTheme="minorEastAsia" w:hAnsiTheme="minorEastAsia" w:cs="宋体" w:hint="eastAsia"/>
          <w:kern w:val="0"/>
          <w:sz w:val="28"/>
          <w:szCs w:val="28"/>
        </w:rPr>
        <w:t>省发改</w:t>
      </w:r>
      <w:proofErr w:type="gramEnd"/>
      <w:r w:rsidRPr="00F224EC">
        <w:rPr>
          <w:rFonts w:asciiTheme="minorEastAsia" w:hAnsiTheme="minorEastAsia" w:cs="宋体" w:hint="eastAsia"/>
          <w:kern w:val="0"/>
          <w:sz w:val="28"/>
          <w:szCs w:val="28"/>
        </w:rPr>
        <w:t>委、财政厅批准的收费标准执行。具体由省教育考试院另行公布。</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第三十四条 符合我省报考条件的申请人，在其他省份（必须符合其他省份报考条件）参加全国统一考试，笔试科目部分或全部合格且在有效期内的，可在我省报名参加国</w:t>
      </w:r>
      <w:proofErr w:type="gramStart"/>
      <w:r w:rsidRPr="00F224EC">
        <w:rPr>
          <w:rFonts w:asciiTheme="minorEastAsia" w:hAnsiTheme="minorEastAsia" w:cs="宋体" w:hint="eastAsia"/>
          <w:kern w:val="0"/>
          <w:sz w:val="28"/>
          <w:szCs w:val="28"/>
        </w:rPr>
        <w:t>家教师</w:t>
      </w:r>
      <w:proofErr w:type="gramEnd"/>
      <w:r w:rsidRPr="00F224EC">
        <w:rPr>
          <w:rFonts w:asciiTheme="minorEastAsia" w:hAnsiTheme="minorEastAsia" w:cs="宋体" w:hint="eastAsia"/>
          <w:kern w:val="0"/>
          <w:sz w:val="28"/>
          <w:szCs w:val="28"/>
        </w:rPr>
        <w:t>资格考试剩余的笔试科目和面试。</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第三十五条 本实施细则由四川省教育厅负责解释。</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第三十六条 本实施细则从2016年1月1日起执行。有效期2年。</w:t>
      </w:r>
    </w:p>
    <w:p w:rsidR="00F224EC" w:rsidRPr="00F224EC" w:rsidRDefault="00F224EC" w:rsidP="007F16B4">
      <w:pPr>
        <w:widowControl/>
        <w:spacing w:line="360" w:lineRule="auto"/>
        <w:jc w:val="left"/>
        <w:rPr>
          <w:rFonts w:ascii="宋体" w:eastAsia="宋体" w:hAnsi="宋体" w:cs="宋体" w:hint="eastAsia"/>
          <w:kern w:val="0"/>
          <w:sz w:val="28"/>
          <w:szCs w:val="28"/>
        </w:rPr>
      </w:pPr>
      <w:r w:rsidRPr="00F224EC">
        <w:rPr>
          <w:rFonts w:asciiTheme="minorEastAsia" w:hAnsiTheme="minorEastAsia" w:cs="Times New Roman" w:hint="eastAsia"/>
          <w:sz w:val="28"/>
          <w:szCs w:val="28"/>
        </w:rPr>
        <w:br w:type="page"/>
      </w:r>
    </w:p>
    <w:p w:rsidR="00F224EC" w:rsidRPr="00F224EC" w:rsidRDefault="00F224EC" w:rsidP="007F16B4">
      <w:pPr>
        <w:widowControl/>
        <w:spacing w:line="360" w:lineRule="auto"/>
        <w:jc w:val="center"/>
        <w:rPr>
          <w:rFonts w:ascii="宋体" w:eastAsia="宋体" w:hAnsi="宋体" w:cs="宋体" w:hint="eastAsia"/>
          <w:kern w:val="0"/>
          <w:sz w:val="28"/>
          <w:szCs w:val="28"/>
        </w:rPr>
      </w:pPr>
      <w:r w:rsidRPr="00F224EC">
        <w:rPr>
          <w:rFonts w:asciiTheme="minorEastAsia" w:hAnsiTheme="minorEastAsia" w:cs="宋体" w:hint="eastAsia"/>
          <w:kern w:val="0"/>
          <w:sz w:val="28"/>
          <w:szCs w:val="28"/>
        </w:rPr>
        <w:lastRenderedPageBreak/>
        <w:t>四川省中小学教师资格考试和认定衔接办法</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按国家统一部署，四川省定于2016年3月起正式实施中小学教师资格考试制度。申请幼儿园、小</w:t>
      </w:r>
      <w:bookmarkStart w:id="0" w:name="_GoBack"/>
      <w:bookmarkEnd w:id="0"/>
      <w:r w:rsidRPr="00F224EC">
        <w:rPr>
          <w:rFonts w:asciiTheme="minorEastAsia" w:hAnsiTheme="minorEastAsia" w:cs="宋体" w:hint="eastAsia"/>
          <w:kern w:val="0"/>
          <w:sz w:val="28"/>
          <w:szCs w:val="28"/>
        </w:rPr>
        <w:t>学、初级中学、普通高级中学、中等职业学校教师和中等职业学校实习指导教师资格的人员，须分别参加相应类别的国家教师资格考试。为实现教师资格新老政策的顺利衔接，特制定如下办法。</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一、师范类专业人员申请教师资格</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1. 2015年及以前入学并取得学籍的师范类专业毕业生，可按</w:t>
      </w:r>
      <w:proofErr w:type="gramStart"/>
      <w:r w:rsidRPr="00F224EC">
        <w:rPr>
          <w:rFonts w:asciiTheme="minorEastAsia" w:hAnsiTheme="minorEastAsia" w:cs="宋体" w:hint="eastAsia"/>
          <w:kern w:val="0"/>
          <w:sz w:val="28"/>
          <w:szCs w:val="28"/>
        </w:rPr>
        <w:t>原教师</w:t>
      </w:r>
      <w:proofErr w:type="gramEnd"/>
      <w:r w:rsidRPr="00F224EC">
        <w:rPr>
          <w:rFonts w:asciiTheme="minorEastAsia" w:hAnsiTheme="minorEastAsia" w:cs="宋体" w:hint="eastAsia"/>
          <w:kern w:val="0"/>
          <w:sz w:val="28"/>
          <w:szCs w:val="28"/>
        </w:rPr>
        <w:t>资格认定办法（《教师资格条例》（国务院令第188号）、《四川省教师资格制度实施细则》（</w:t>
      </w:r>
      <w:proofErr w:type="gramStart"/>
      <w:r w:rsidRPr="00F224EC">
        <w:rPr>
          <w:rFonts w:asciiTheme="minorEastAsia" w:hAnsiTheme="minorEastAsia" w:cs="宋体" w:hint="eastAsia"/>
          <w:kern w:val="0"/>
          <w:sz w:val="28"/>
          <w:szCs w:val="28"/>
        </w:rPr>
        <w:t>川教〔2004〕</w:t>
      </w:r>
      <w:proofErr w:type="gramEnd"/>
      <w:r w:rsidRPr="00F224EC">
        <w:rPr>
          <w:rFonts w:asciiTheme="minorEastAsia" w:hAnsiTheme="minorEastAsia" w:cs="宋体" w:hint="eastAsia"/>
          <w:kern w:val="0"/>
          <w:sz w:val="28"/>
          <w:szCs w:val="28"/>
        </w:rPr>
        <w:t>293号）等政策规定，下同）执行。</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2. 已取得中小学、幼儿园教师资格证的师范专业毕业人员，在2019年及以前申请另一类（学段或学科）教师资格的，可按</w:t>
      </w:r>
      <w:proofErr w:type="gramStart"/>
      <w:r w:rsidRPr="00F224EC">
        <w:rPr>
          <w:rFonts w:asciiTheme="minorEastAsia" w:hAnsiTheme="minorEastAsia" w:cs="宋体" w:hint="eastAsia"/>
          <w:kern w:val="0"/>
          <w:sz w:val="28"/>
          <w:szCs w:val="28"/>
        </w:rPr>
        <w:t>原教师</w:t>
      </w:r>
      <w:proofErr w:type="gramEnd"/>
      <w:r w:rsidRPr="00F224EC">
        <w:rPr>
          <w:rFonts w:asciiTheme="minorEastAsia" w:hAnsiTheme="minorEastAsia" w:cs="宋体" w:hint="eastAsia"/>
          <w:kern w:val="0"/>
          <w:sz w:val="28"/>
          <w:szCs w:val="28"/>
        </w:rPr>
        <w:t>资格认定办法执行。</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3. 参加四川省自学考试学历教育的师范类专业2015年及以前在籍学生，在2019年及以前取得毕业证书并申请教师资格的，可按</w:t>
      </w:r>
      <w:proofErr w:type="gramStart"/>
      <w:r w:rsidRPr="00F224EC">
        <w:rPr>
          <w:rFonts w:asciiTheme="minorEastAsia" w:hAnsiTheme="minorEastAsia" w:cs="宋体" w:hint="eastAsia"/>
          <w:kern w:val="0"/>
          <w:sz w:val="28"/>
          <w:szCs w:val="28"/>
        </w:rPr>
        <w:t>原教师</w:t>
      </w:r>
      <w:proofErr w:type="gramEnd"/>
      <w:r w:rsidRPr="00F224EC">
        <w:rPr>
          <w:rFonts w:asciiTheme="minorEastAsia" w:hAnsiTheme="minorEastAsia" w:cs="宋体" w:hint="eastAsia"/>
          <w:kern w:val="0"/>
          <w:sz w:val="28"/>
          <w:szCs w:val="28"/>
        </w:rPr>
        <w:t>资格认定办法执行。</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二、非师范专业人员申请教师资格</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1．2015年及以前已取得四川省申请教师资格教育学、心理学考试两科合格证书的非师范类专业毕业人员，在2019年底前申请认定教师资格的，可按</w:t>
      </w:r>
      <w:proofErr w:type="gramStart"/>
      <w:r w:rsidRPr="00F224EC">
        <w:rPr>
          <w:rFonts w:asciiTheme="minorEastAsia" w:hAnsiTheme="minorEastAsia" w:cs="宋体" w:hint="eastAsia"/>
          <w:kern w:val="0"/>
          <w:sz w:val="28"/>
          <w:szCs w:val="28"/>
        </w:rPr>
        <w:t>原教师</w:t>
      </w:r>
      <w:proofErr w:type="gramEnd"/>
      <w:r w:rsidRPr="00F224EC">
        <w:rPr>
          <w:rFonts w:asciiTheme="minorEastAsia" w:hAnsiTheme="minorEastAsia" w:cs="宋体" w:hint="eastAsia"/>
          <w:kern w:val="0"/>
          <w:sz w:val="28"/>
          <w:szCs w:val="28"/>
        </w:rPr>
        <w:t>资格认定办法执行。</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lastRenderedPageBreak/>
        <w:t>从2016年起省教育考试</w:t>
      </w:r>
      <w:proofErr w:type="gramStart"/>
      <w:r w:rsidRPr="00F224EC">
        <w:rPr>
          <w:rFonts w:asciiTheme="minorEastAsia" w:hAnsiTheme="minorEastAsia" w:cs="宋体" w:hint="eastAsia"/>
          <w:kern w:val="0"/>
          <w:sz w:val="28"/>
          <w:szCs w:val="28"/>
        </w:rPr>
        <w:t>院不再</w:t>
      </w:r>
      <w:proofErr w:type="gramEnd"/>
      <w:r w:rsidRPr="00F224EC">
        <w:rPr>
          <w:rFonts w:asciiTheme="minorEastAsia" w:hAnsiTheme="minorEastAsia" w:cs="宋体" w:hint="eastAsia"/>
          <w:kern w:val="0"/>
          <w:sz w:val="28"/>
          <w:szCs w:val="28"/>
        </w:rPr>
        <w:t>组织申请教师资格人员教育学、心理学考试。凡自愿参加教育学、心理学考试，申请教师资格的，可报名参加2015年10月省教育考试院组织的最后一次自学考试（具体见省教育考试院官方网站，网址http://www.sceea.cn）。</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2. 凡2015年及以前未取得教育学、心理学考试两科合格证书，以及虽取得两科合格证书但在2020年及以后申请教师资格的，均须参加国</w:t>
      </w:r>
      <w:proofErr w:type="gramStart"/>
      <w:r w:rsidRPr="00F224EC">
        <w:rPr>
          <w:rFonts w:asciiTheme="minorEastAsia" w:hAnsiTheme="minorEastAsia" w:cs="宋体" w:hint="eastAsia"/>
          <w:kern w:val="0"/>
          <w:sz w:val="28"/>
          <w:szCs w:val="28"/>
        </w:rPr>
        <w:t>家教师</w:t>
      </w:r>
      <w:proofErr w:type="gramEnd"/>
      <w:r w:rsidRPr="00F224EC">
        <w:rPr>
          <w:rFonts w:asciiTheme="minorEastAsia" w:hAnsiTheme="minorEastAsia" w:cs="宋体" w:hint="eastAsia"/>
          <w:kern w:val="0"/>
          <w:sz w:val="28"/>
          <w:szCs w:val="28"/>
        </w:rPr>
        <w:t>资格考试。</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3. 已取得中小学、幼儿园教师资格证的非师范专业毕业人员，在2019年及以前申请另一类（学段或学科）教师资格的，可按</w:t>
      </w:r>
      <w:proofErr w:type="gramStart"/>
      <w:r w:rsidRPr="00F224EC">
        <w:rPr>
          <w:rFonts w:asciiTheme="minorEastAsia" w:hAnsiTheme="minorEastAsia" w:cs="宋体" w:hint="eastAsia"/>
          <w:kern w:val="0"/>
          <w:sz w:val="28"/>
          <w:szCs w:val="28"/>
        </w:rPr>
        <w:t>原教师</w:t>
      </w:r>
      <w:proofErr w:type="gramEnd"/>
      <w:r w:rsidRPr="00F224EC">
        <w:rPr>
          <w:rFonts w:asciiTheme="minorEastAsia" w:hAnsiTheme="minorEastAsia" w:cs="宋体" w:hint="eastAsia"/>
          <w:kern w:val="0"/>
          <w:sz w:val="28"/>
          <w:szCs w:val="28"/>
        </w:rPr>
        <w:t>资格认定办法执行。</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三、其他事项</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1. 在其他试点省份报名参加全国教师资格考试，笔试合格的考生，只能申请参加全国教师资格考试的面试，不能申请参加过渡期内各地认定机构单独组织的教育教学能力测试。</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2. 国（境）外高校教育类专业毕业人员，申请教师资格的，不能按师范专业人员认定办法执行，均须参加国</w:t>
      </w:r>
      <w:proofErr w:type="gramStart"/>
      <w:r w:rsidRPr="00F224EC">
        <w:rPr>
          <w:rFonts w:asciiTheme="minorEastAsia" w:hAnsiTheme="minorEastAsia" w:cs="宋体" w:hint="eastAsia"/>
          <w:kern w:val="0"/>
          <w:sz w:val="28"/>
          <w:szCs w:val="28"/>
        </w:rPr>
        <w:t>家教师</w:t>
      </w:r>
      <w:proofErr w:type="gramEnd"/>
      <w:r w:rsidRPr="00F224EC">
        <w:rPr>
          <w:rFonts w:asciiTheme="minorEastAsia" w:hAnsiTheme="minorEastAsia" w:cs="宋体" w:hint="eastAsia"/>
          <w:kern w:val="0"/>
          <w:sz w:val="28"/>
          <w:szCs w:val="28"/>
        </w:rPr>
        <w:t>资格考试。</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四、本办法由四川省教育厅负责解释。</w:t>
      </w:r>
    </w:p>
    <w:p w:rsidR="00F224EC" w:rsidRPr="00F224EC" w:rsidRDefault="00F224EC" w:rsidP="007F16B4">
      <w:pPr>
        <w:widowControl/>
        <w:spacing w:line="360" w:lineRule="auto"/>
        <w:ind w:firstLine="480"/>
        <w:jc w:val="left"/>
        <w:rPr>
          <w:rFonts w:ascii="宋体" w:eastAsia="宋体" w:hAnsi="宋体" w:cs="宋体" w:hint="eastAsia"/>
          <w:kern w:val="0"/>
          <w:sz w:val="28"/>
          <w:szCs w:val="28"/>
        </w:rPr>
      </w:pPr>
      <w:r w:rsidRPr="00F224EC">
        <w:rPr>
          <w:rFonts w:asciiTheme="minorEastAsia" w:hAnsiTheme="minorEastAsia" w:cs="宋体" w:hint="eastAsia"/>
          <w:kern w:val="0"/>
          <w:sz w:val="28"/>
          <w:szCs w:val="28"/>
        </w:rPr>
        <w:t>五、本办法从发布之日30日后起执行，有效期至2019年12月31日。</w:t>
      </w:r>
    </w:p>
    <w:p w:rsidR="005436EC" w:rsidRPr="00F224EC" w:rsidRDefault="005436EC">
      <w:pPr>
        <w:rPr>
          <w:sz w:val="28"/>
          <w:szCs w:val="28"/>
        </w:rPr>
      </w:pPr>
    </w:p>
    <w:sectPr w:rsidR="005436EC" w:rsidRPr="00F224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4EC"/>
    <w:rsid w:val="000029C4"/>
    <w:rsid w:val="00003E36"/>
    <w:rsid w:val="00007619"/>
    <w:rsid w:val="00013777"/>
    <w:rsid w:val="000140EF"/>
    <w:rsid w:val="0001766B"/>
    <w:rsid w:val="00020FBA"/>
    <w:rsid w:val="00024523"/>
    <w:rsid w:val="00024842"/>
    <w:rsid w:val="00034E5F"/>
    <w:rsid w:val="00034F55"/>
    <w:rsid w:val="000429BC"/>
    <w:rsid w:val="00043FA9"/>
    <w:rsid w:val="00046852"/>
    <w:rsid w:val="0005134F"/>
    <w:rsid w:val="0005582F"/>
    <w:rsid w:val="0005773E"/>
    <w:rsid w:val="000577E5"/>
    <w:rsid w:val="000631F1"/>
    <w:rsid w:val="000635F6"/>
    <w:rsid w:val="000645DA"/>
    <w:rsid w:val="000709E9"/>
    <w:rsid w:val="00074639"/>
    <w:rsid w:val="00076B42"/>
    <w:rsid w:val="000777FE"/>
    <w:rsid w:val="00087B7B"/>
    <w:rsid w:val="00091CB1"/>
    <w:rsid w:val="000930FF"/>
    <w:rsid w:val="000A337D"/>
    <w:rsid w:val="000A6CF9"/>
    <w:rsid w:val="000B03D7"/>
    <w:rsid w:val="000B0582"/>
    <w:rsid w:val="000B5109"/>
    <w:rsid w:val="000B57E5"/>
    <w:rsid w:val="000C2865"/>
    <w:rsid w:val="000C3226"/>
    <w:rsid w:val="000C3D6D"/>
    <w:rsid w:val="000D5DA5"/>
    <w:rsid w:val="000D6872"/>
    <w:rsid w:val="000E09B0"/>
    <w:rsid w:val="000E2E5B"/>
    <w:rsid w:val="000E2E8E"/>
    <w:rsid w:val="000E4E91"/>
    <w:rsid w:val="000E4F46"/>
    <w:rsid w:val="000E4F5C"/>
    <w:rsid w:val="000E58D8"/>
    <w:rsid w:val="000E6023"/>
    <w:rsid w:val="000F08BC"/>
    <w:rsid w:val="000F19C5"/>
    <w:rsid w:val="000F22C3"/>
    <w:rsid w:val="001010B4"/>
    <w:rsid w:val="00102C84"/>
    <w:rsid w:val="00107476"/>
    <w:rsid w:val="00114D91"/>
    <w:rsid w:val="00116F67"/>
    <w:rsid w:val="00120BF1"/>
    <w:rsid w:val="00126FB6"/>
    <w:rsid w:val="001276EB"/>
    <w:rsid w:val="00142639"/>
    <w:rsid w:val="001431C9"/>
    <w:rsid w:val="00143F86"/>
    <w:rsid w:val="00150FBD"/>
    <w:rsid w:val="001665FC"/>
    <w:rsid w:val="001677E3"/>
    <w:rsid w:val="00171AC9"/>
    <w:rsid w:val="00183034"/>
    <w:rsid w:val="00186D08"/>
    <w:rsid w:val="00195D86"/>
    <w:rsid w:val="00196158"/>
    <w:rsid w:val="00197E32"/>
    <w:rsid w:val="001A27D5"/>
    <w:rsid w:val="001A3DA7"/>
    <w:rsid w:val="001B1502"/>
    <w:rsid w:val="001B5AC2"/>
    <w:rsid w:val="001C5211"/>
    <w:rsid w:val="001C6070"/>
    <w:rsid w:val="001C6C3A"/>
    <w:rsid w:val="001D29E4"/>
    <w:rsid w:val="001D3BC8"/>
    <w:rsid w:val="001D5DA1"/>
    <w:rsid w:val="001E13E5"/>
    <w:rsid w:val="001E1929"/>
    <w:rsid w:val="001E4F2F"/>
    <w:rsid w:val="001F5472"/>
    <w:rsid w:val="001F67B2"/>
    <w:rsid w:val="001F77F3"/>
    <w:rsid w:val="0020128E"/>
    <w:rsid w:val="0020175F"/>
    <w:rsid w:val="00210BFA"/>
    <w:rsid w:val="00221B00"/>
    <w:rsid w:val="00222BBE"/>
    <w:rsid w:val="00242A95"/>
    <w:rsid w:val="00243153"/>
    <w:rsid w:val="00244420"/>
    <w:rsid w:val="002457CC"/>
    <w:rsid w:val="00247EB6"/>
    <w:rsid w:val="002534B0"/>
    <w:rsid w:val="00253DC8"/>
    <w:rsid w:val="00255D97"/>
    <w:rsid w:val="00257E26"/>
    <w:rsid w:val="00260B47"/>
    <w:rsid w:val="002610C9"/>
    <w:rsid w:val="002621B1"/>
    <w:rsid w:val="002667A7"/>
    <w:rsid w:val="0026794B"/>
    <w:rsid w:val="0027057B"/>
    <w:rsid w:val="0027360B"/>
    <w:rsid w:val="002747AB"/>
    <w:rsid w:val="00277095"/>
    <w:rsid w:val="00277CAB"/>
    <w:rsid w:val="002814E4"/>
    <w:rsid w:val="002822DA"/>
    <w:rsid w:val="002A7C01"/>
    <w:rsid w:val="002B0207"/>
    <w:rsid w:val="002B166E"/>
    <w:rsid w:val="002B18AB"/>
    <w:rsid w:val="002B347F"/>
    <w:rsid w:val="002B6176"/>
    <w:rsid w:val="002B7AC6"/>
    <w:rsid w:val="002C01D0"/>
    <w:rsid w:val="002C4D64"/>
    <w:rsid w:val="002C5057"/>
    <w:rsid w:val="002C6711"/>
    <w:rsid w:val="002C7781"/>
    <w:rsid w:val="002D16B1"/>
    <w:rsid w:val="002D2857"/>
    <w:rsid w:val="002E5379"/>
    <w:rsid w:val="002E615A"/>
    <w:rsid w:val="002F1B9E"/>
    <w:rsid w:val="002F49A7"/>
    <w:rsid w:val="002F5D8C"/>
    <w:rsid w:val="00312C12"/>
    <w:rsid w:val="00320C35"/>
    <w:rsid w:val="003241DC"/>
    <w:rsid w:val="003301D7"/>
    <w:rsid w:val="00337A62"/>
    <w:rsid w:val="003418F2"/>
    <w:rsid w:val="003509B2"/>
    <w:rsid w:val="00350C8F"/>
    <w:rsid w:val="00352E99"/>
    <w:rsid w:val="00354924"/>
    <w:rsid w:val="003565A6"/>
    <w:rsid w:val="00364E79"/>
    <w:rsid w:val="00365C8F"/>
    <w:rsid w:val="003729D9"/>
    <w:rsid w:val="003734D7"/>
    <w:rsid w:val="00376E70"/>
    <w:rsid w:val="003819FA"/>
    <w:rsid w:val="003867BF"/>
    <w:rsid w:val="00386C42"/>
    <w:rsid w:val="00394E5C"/>
    <w:rsid w:val="003A33A7"/>
    <w:rsid w:val="003B0FD2"/>
    <w:rsid w:val="003B1CB5"/>
    <w:rsid w:val="003B1E89"/>
    <w:rsid w:val="003B79D0"/>
    <w:rsid w:val="003B7C1F"/>
    <w:rsid w:val="003C7B3B"/>
    <w:rsid w:val="003D018E"/>
    <w:rsid w:val="003D1DDB"/>
    <w:rsid w:val="003D4142"/>
    <w:rsid w:val="003D72C8"/>
    <w:rsid w:val="003D7548"/>
    <w:rsid w:val="003E05F7"/>
    <w:rsid w:val="003E2EE3"/>
    <w:rsid w:val="003E2FEB"/>
    <w:rsid w:val="003E7595"/>
    <w:rsid w:val="003E7985"/>
    <w:rsid w:val="003F34FE"/>
    <w:rsid w:val="003F4500"/>
    <w:rsid w:val="003F4DEC"/>
    <w:rsid w:val="004047DF"/>
    <w:rsid w:val="0040644D"/>
    <w:rsid w:val="00423047"/>
    <w:rsid w:val="00425C90"/>
    <w:rsid w:val="0042687A"/>
    <w:rsid w:val="00434F7D"/>
    <w:rsid w:val="0044040E"/>
    <w:rsid w:val="00441894"/>
    <w:rsid w:val="00442911"/>
    <w:rsid w:val="00453395"/>
    <w:rsid w:val="00455961"/>
    <w:rsid w:val="00461D6B"/>
    <w:rsid w:val="00462410"/>
    <w:rsid w:val="00463208"/>
    <w:rsid w:val="00477350"/>
    <w:rsid w:val="00480A56"/>
    <w:rsid w:val="00482FB8"/>
    <w:rsid w:val="0049066F"/>
    <w:rsid w:val="004907A0"/>
    <w:rsid w:val="00493272"/>
    <w:rsid w:val="004A1FAF"/>
    <w:rsid w:val="004B1734"/>
    <w:rsid w:val="004B3225"/>
    <w:rsid w:val="004B73C0"/>
    <w:rsid w:val="004C3BB3"/>
    <w:rsid w:val="004D229A"/>
    <w:rsid w:val="004D2506"/>
    <w:rsid w:val="004D7788"/>
    <w:rsid w:val="004E5219"/>
    <w:rsid w:val="004E5972"/>
    <w:rsid w:val="004E654E"/>
    <w:rsid w:val="004E7A94"/>
    <w:rsid w:val="004F0CDF"/>
    <w:rsid w:val="004F12C2"/>
    <w:rsid w:val="004F3D71"/>
    <w:rsid w:val="004F5ADA"/>
    <w:rsid w:val="005034C5"/>
    <w:rsid w:val="00514B2A"/>
    <w:rsid w:val="00531376"/>
    <w:rsid w:val="00531DE0"/>
    <w:rsid w:val="005436EC"/>
    <w:rsid w:val="0055285B"/>
    <w:rsid w:val="00553A3F"/>
    <w:rsid w:val="00555ACE"/>
    <w:rsid w:val="005608FC"/>
    <w:rsid w:val="00561D76"/>
    <w:rsid w:val="005644D1"/>
    <w:rsid w:val="00570E8A"/>
    <w:rsid w:val="00572941"/>
    <w:rsid w:val="00574804"/>
    <w:rsid w:val="00580A0C"/>
    <w:rsid w:val="005827D3"/>
    <w:rsid w:val="00590CAF"/>
    <w:rsid w:val="00591F8D"/>
    <w:rsid w:val="00594A5E"/>
    <w:rsid w:val="00595FDD"/>
    <w:rsid w:val="0059673B"/>
    <w:rsid w:val="00597384"/>
    <w:rsid w:val="005A107C"/>
    <w:rsid w:val="005A11D0"/>
    <w:rsid w:val="005A1238"/>
    <w:rsid w:val="005B20B0"/>
    <w:rsid w:val="005C2951"/>
    <w:rsid w:val="005C555C"/>
    <w:rsid w:val="005C599F"/>
    <w:rsid w:val="005C6ECE"/>
    <w:rsid w:val="005C78B3"/>
    <w:rsid w:val="005D422F"/>
    <w:rsid w:val="005E1F10"/>
    <w:rsid w:val="005E3D25"/>
    <w:rsid w:val="005F0ECF"/>
    <w:rsid w:val="005F60A0"/>
    <w:rsid w:val="005F7CF6"/>
    <w:rsid w:val="00603C11"/>
    <w:rsid w:val="00605053"/>
    <w:rsid w:val="006146A5"/>
    <w:rsid w:val="00617D04"/>
    <w:rsid w:val="00620262"/>
    <w:rsid w:val="00625E8F"/>
    <w:rsid w:val="006263A4"/>
    <w:rsid w:val="006348ED"/>
    <w:rsid w:val="00635D43"/>
    <w:rsid w:val="006408C3"/>
    <w:rsid w:val="00640B89"/>
    <w:rsid w:val="0064461F"/>
    <w:rsid w:val="00645FDF"/>
    <w:rsid w:val="0064624E"/>
    <w:rsid w:val="006478BC"/>
    <w:rsid w:val="00653FCC"/>
    <w:rsid w:val="00654311"/>
    <w:rsid w:val="00654517"/>
    <w:rsid w:val="00654556"/>
    <w:rsid w:val="00655222"/>
    <w:rsid w:val="00656876"/>
    <w:rsid w:val="0066590E"/>
    <w:rsid w:val="0068222A"/>
    <w:rsid w:val="00697C84"/>
    <w:rsid w:val="00697F30"/>
    <w:rsid w:val="006A124F"/>
    <w:rsid w:val="006A6B03"/>
    <w:rsid w:val="006B33AD"/>
    <w:rsid w:val="006B4115"/>
    <w:rsid w:val="006C0341"/>
    <w:rsid w:val="006C1E56"/>
    <w:rsid w:val="006C2D1D"/>
    <w:rsid w:val="006D324E"/>
    <w:rsid w:val="006D3518"/>
    <w:rsid w:val="006D504A"/>
    <w:rsid w:val="006D5F13"/>
    <w:rsid w:val="006E561B"/>
    <w:rsid w:val="006E5A5F"/>
    <w:rsid w:val="006E7829"/>
    <w:rsid w:val="006E788B"/>
    <w:rsid w:val="006F78FE"/>
    <w:rsid w:val="00701127"/>
    <w:rsid w:val="00704CBD"/>
    <w:rsid w:val="007055EE"/>
    <w:rsid w:val="0070637B"/>
    <w:rsid w:val="007115C0"/>
    <w:rsid w:val="00716276"/>
    <w:rsid w:val="00717113"/>
    <w:rsid w:val="00722981"/>
    <w:rsid w:val="0072327E"/>
    <w:rsid w:val="00732A97"/>
    <w:rsid w:val="007333C8"/>
    <w:rsid w:val="0073411A"/>
    <w:rsid w:val="00744093"/>
    <w:rsid w:val="007461A5"/>
    <w:rsid w:val="007551F3"/>
    <w:rsid w:val="00760728"/>
    <w:rsid w:val="00760F1A"/>
    <w:rsid w:val="0076579A"/>
    <w:rsid w:val="00774063"/>
    <w:rsid w:val="00776BF0"/>
    <w:rsid w:val="007800C8"/>
    <w:rsid w:val="0078239F"/>
    <w:rsid w:val="00784DC0"/>
    <w:rsid w:val="007854AA"/>
    <w:rsid w:val="00795015"/>
    <w:rsid w:val="00795CDF"/>
    <w:rsid w:val="00797A1A"/>
    <w:rsid w:val="007B3112"/>
    <w:rsid w:val="007C5CC9"/>
    <w:rsid w:val="007C67ED"/>
    <w:rsid w:val="007C71B5"/>
    <w:rsid w:val="007D2E90"/>
    <w:rsid w:val="007D4EAD"/>
    <w:rsid w:val="007E0DBF"/>
    <w:rsid w:val="007E3C96"/>
    <w:rsid w:val="007F16B4"/>
    <w:rsid w:val="007F219A"/>
    <w:rsid w:val="007F3ED0"/>
    <w:rsid w:val="007F6835"/>
    <w:rsid w:val="00803DF8"/>
    <w:rsid w:val="008053E9"/>
    <w:rsid w:val="00814007"/>
    <w:rsid w:val="008168D6"/>
    <w:rsid w:val="008173E3"/>
    <w:rsid w:val="00817EE1"/>
    <w:rsid w:val="00821733"/>
    <w:rsid w:val="008244A3"/>
    <w:rsid w:val="008246C4"/>
    <w:rsid w:val="008252E5"/>
    <w:rsid w:val="008359F9"/>
    <w:rsid w:val="008573FD"/>
    <w:rsid w:val="00857E88"/>
    <w:rsid w:val="00883867"/>
    <w:rsid w:val="00884569"/>
    <w:rsid w:val="00895CC2"/>
    <w:rsid w:val="00895E8C"/>
    <w:rsid w:val="00897C4D"/>
    <w:rsid w:val="008A0945"/>
    <w:rsid w:val="008A2C34"/>
    <w:rsid w:val="008A2C9A"/>
    <w:rsid w:val="008A4694"/>
    <w:rsid w:val="008A611C"/>
    <w:rsid w:val="008A74C6"/>
    <w:rsid w:val="008B077E"/>
    <w:rsid w:val="008B305B"/>
    <w:rsid w:val="008C1C32"/>
    <w:rsid w:val="008C6ACE"/>
    <w:rsid w:val="008C7C94"/>
    <w:rsid w:val="008D62E1"/>
    <w:rsid w:val="008D6C73"/>
    <w:rsid w:val="008D6F3D"/>
    <w:rsid w:val="008E061F"/>
    <w:rsid w:val="008E0868"/>
    <w:rsid w:val="008E4A61"/>
    <w:rsid w:val="008F413E"/>
    <w:rsid w:val="009034BA"/>
    <w:rsid w:val="009053A2"/>
    <w:rsid w:val="009058A3"/>
    <w:rsid w:val="00916603"/>
    <w:rsid w:val="00922DF5"/>
    <w:rsid w:val="00922EDA"/>
    <w:rsid w:val="00924682"/>
    <w:rsid w:val="00926F8C"/>
    <w:rsid w:val="0093205E"/>
    <w:rsid w:val="00932B6A"/>
    <w:rsid w:val="0093525F"/>
    <w:rsid w:val="00935290"/>
    <w:rsid w:val="00941B05"/>
    <w:rsid w:val="00945E48"/>
    <w:rsid w:val="009506F7"/>
    <w:rsid w:val="00951B3E"/>
    <w:rsid w:val="00965335"/>
    <w:rsid w:val="00966AB8"/>
    <w:rsid w:val="00967B5D"/>
    <w:rsid w:val="00974B4A"/>
    <w:rsid w:val="00977037"/>
    <w:rsid w:val="009806BA"/>
    <w:rsid w:val="00981C24"/>
    <w:rsid w:val="00983FDE"/>
    <w:rsid w:val="00987B75"/>
    <w:rsid w:val="009A29D8"/>
    <w:rsid w:val="009A6512"/>
    <w:rsid w:val="009B0F51"/>
    <w:rsid w:val="009B166D"/>
    <w:rsid w:val="009C2EEF"/>
    <w:rsid w:val="009C33B0"/>
    <w:rsid w:val="009C51CD"/>
    <w:rsid w:val="009C5329"/>
    <w:rsid w:val="009C6CE9"/>
    <w:rsid w:val="009D43CB"/>
    <w:rsid w:val="009D5E08"/>
    <w:rsid w:val="009E1B5D"/>
    <w:rsid w:val="009E2E7A"/>
    <w:rsid w:val="009E6549"/>
    <w:rsid w:val="009E7769"/>
    <w:rsid w:val="009F0236"/>
    <w:rsid w:val="009F3984"/>
    <w:rsid w:val="009F67D2"/>
    <w:rsid w:val="00A026FE"/>
    <w:rsid w:val="00A04139"/>
    <w:rsid w:val="00A07B31"/>
    <w:rsid w:val="00A1799E"/>
    <w:rsid w:val="00A21ECE"/>
    <w:rsid w:val="00A22E5E"/>
    <w:rsid w:val="00A23CB4"/>
    <w:rsid w:val="00A30E0D"/>
    <w:rsid w:val="00A311CD"/>
    <w:rsid w:val="00A35F31"/>
    <w:rsid w:val="00A412D8"/>
    <w:rsid w:val="00A4644D"/>
    <w:rsid w:val="00A53A4B"/>
    <w:rsid w:val="00A65240"/>
    <w:rsid w:val="00A67A8D"/>
    <w:rsid w:val="00A76D60"/>
    <w:rsid w:val="00A81E8C"/>
    <w:rsid w:val="00A84480"/>
    <w:rsid w:val="00A90ECE"/>
    <w:rsid w:val="00A92CB6"/>
    <w:rsid w:val="00AA29F0"/>
    <w:rsid w:val="00AA3EC9"/>
    <w:rsid w:val="00AA5823"/>
    <w:rsid w:val="00AA5939"/>
    <w:rsid w:val="00AA6722"/>
    <w:rsid w:val="00AB10D8"/>
    <w:rsid w:val="00AB1139"/>
    <w:rsid w:val="00AB353C"/>
    <w:rsid w:val="00AB4117"/>
    <w:rsid w:val="00AC02B3"/>
    <w:rsid w:val="00AC3A4E"/>
    <w:rsid w:val="00AC61C1"/>
    <w:rsid w:val="00AC712B"/>
    <w:rsid w:val="00AD4A7E"/>
    <w:rsid w:val="00AE04D0"/>
    <w:rsid w:val="00AE2003"/>
    <w:rsid w:val="00AE2CA3"/>
    <w:rsid w:val="00AE45B4"/>
    <w:rsid w:val="00AF1044"/>
    <w:rsid w:val="00AF1265"/>
    <w:rsid w:val="00AF1419"/>
    <w:rsid w:val="00AF4C27"/>
    <w:rsid w:val="00AF584F"/>
    <w:rsid w:val="00B0002F"/>
    <w:rsid w:val="00B0222B"/>
    <w:rsid w:val="00B1381E"/>
    <w:rsid w:val="00B235E0"/>
    <w:rsid w:val="00B253E5"/>
    <w:rsid w:val="00B26364"/>
    <w:rsid w:val="00B31760"/>
    <w:rsid w:val="00B401BF"/>
    <w:rsid w:val="00B404A9"/>
    <w:rsid w:val="00B421D8"/>
    <w:rsid w:val="00B428B1"/>
    <w:rsid w:val="00B44118"/>
    <w:rsid w:val="00B46867"/>
    <w:rsid w:val="00B5709E"/>
    <w:rsid w:val="00B70C67"/>
    <w:rsid w:val="00B778BC"/>
    <w:rsid w:val="00B8135C"/>
    <w:rsid w:val="00B81CC9"/>
    <w:rsid w:val="00B921D8"/>
    <w:rsid w:val="00B92DBC"/>
    <w:rsid w:val="00B975FB"/>
    <w:rsid w:val="00BA4BE6"/>
    <w:rsid w:val="00BA50A6"/>
    <w:rsid w:val="00BC461A"/>
    <w:rsid w:val="00BC5B77"/>
    <w:rsid w:val="00BD323A"/>
    <w:rsid w:val="00BD5446"/>
    <w:rsid w:val="00BE0C27"/>
    <w:rsid w:val="00BE10B1"/>
    <w:rsid w:val="00BE1549"/>
    <w:rsid w:val="00BE4156"/>
    <w:rsid w:val="00BE46F9"/>
    <w:rsid w:val="00BE6160"/>
    <w:rsid w:val="00BF04CB"/>
    <w:rsid w:val="00BF5504"/>
    <w:rsid w:val="00C01542"/>
    <w:rsid w:val="00C12F8D"/>
    <w:rsid w:val="00C14154"/>
    <w:rsid w:val="00C142DF"/>
    <w:rsid w:val="00C14A64"/>
    <w:rsid w:val="00C14E8D"/>
    <w:rsid w:val="00C158A7"/>
    <w:rsid w:val="00C15C19"/>
    <w:rsid w:val="00C16B64"/>
    <w:rsid w:val="00C2040B"/>
    <w:rsid w:val="00C266D0"/>
    <w:rsid w:val="00C26EC7"/>
    <w:rsid w:val="00C3330B"/>
    <w:rsid w:val="00C36A90"/>
    <w:rsid w:val="00C43C5E"/>
    <w:rsid w:val="00C47CBF"/>
    <w:rsid w:val="00C55B98"/>
    <w:rsid w:val="00C55DEA"/>
    <w:rsid w:val="00C60996"/>
    <w:rsid w:val="00C6524D"/>
    <w:rsid w:val="00C76A10"/>
    <w:rsid w:val="00C801EF"/>
    <w:rsid w:val="00C81561"/>
    <w:rsid w:val="00C82512"/>
    <w:rsid w:val="00C842BA"/>
    <w:rsid w:val="00C87186"/>
    <w:rsid w:val="00C925BC"/>
    <w:rsid w:val="00C9319B"/>
    <w:rsid w:val="00C96209"/>
    <w:rsid w:val="00CA50C3"/>
    <w:rsid w:val="00CA6E7B"/>
    <w:rsid w:val="00CA7858"/>
    <w:rsid w:val="00CB6710"/>
    <w:rsid w:val="00CD4E39"/>
    <w:rsid w:val="00CD6C45"/>
    <w:rsid w:val="00CD700B"/>
    <w:rsid w:val="00CE127F"/>
    <w:rsid w:val="00CE402D"/>
    <w:rsid w:val="00CE582F"/>
    <w:rsid w:val="00CE6AAE"/>
    <w:rsid w:val="00D05D96"/>
    <w:rsid w:val="00D115AA"/>
    <w:rsid w:val="00D1252A"/>
    <w:rsid w:val="00D204C9"/>
    <w:rsid w:val="00D24B25"/>
    <w:rsid w:val="00D30DE1"/>
    <w:rsid w:val="00D342DC"/>
    <w:rsid w:val="00D3452F"/>
    <w:rsid w:val="00D5439B"/>
    <w:rsid w:val="00D545C0"/>
    <w:rsid w:val="00D5577A"/>
    <w:rsid w:val="00D72408"/>
    <w:rsid w:val="00D812DB"/>
    <w:rsid w:val="00D8485E"/>
    <w:rsid w:val="00D873F2"/>
    <w:rsid w:val="00D91340"/>
    <w:rsid w:val="00D965B6"/>
    <w:rsid w:val="00D97101"/>
    <w:rsid w:val="00DA71CD"/>
    <w:rsid w:val="00DA7345"/>
    <w:rsid w:val="00DC4496"/>
    <w:rsid w:val="00DC4A22"/>
    <w:rsid w:val="00DD48A3"/>
    <w:rsid w:val="00DE29AB"/>
    <w:rsid w:val="00DF035C"/>
    <w:rsid w:val="00DF040E"/>
    <w:rsid w:val="00DF4609"/>
    <w:rsid w:val="00E06295"/>
    <w:rsid w:val="00E074B8"/>
    <w:rsid w:val="00E10563"/>
    <w:rsid w:val="00E11A50"/>
    <w:rsid w:val="00E11AF5"/>
    <w:rsid w:val="00E15C1C"/>
    <w:rsid w:val="00E1790F"/>
    <w:rsid w:val="00E20B83"/>
    <w:rsid w:val="00E27E20"/>
    <w:rsid w:val="00E32A5D"/>
    <w:rsid w:val="00E352D7"/>
    <w:rsid w:val="00E35D69"/>
    <w:rsid w:val="00E502EB"/>
    <w:rsid w:val="00E5280A"/>
    <w:rsid w:val="00E55527"/>
    <w:rsid w:val="00E61A2A"/>
    <w:rsid w:val="00E67DD2"/>
    <w:rsid w:val="00E709E2"/>
    <w:rsid w:val="00E84584"/>
    <w:rsid w:val="00E86025"/>
    <w:rsid w:val="00E86185"/>
    <w:rsid w:val="00E87E75"/>
    <w:rsid w:val="00E90650"/>
    <w:rsid w:val="00EA2950"/>
    <w:rsid w:val="00EA3849"/>
    <w:rsid w:val="00EA513E"/>
    <w:rsid w:val="00EB334C"/>
    <w:rsid w:val="00EB3BD7"/>
    <w:rsid w:val="00EB44A7"/>
    <w:rsid w:val="00EB78CF"/>
    <w:rsid w:val="00EC3DE0"/>
    <w:rsid w:val="00ED21AB"/>
    <w:rsid w:val="00EE002D"/>
    <w:rsid w:val="00EE1A70"/>
    <w:rsid w:val="00EE2694"/>
    <w:rsid w:val="00EE48A6"/>
    <w:rsid w:val="00EE73E5"/>
    <w:rsid w:val="00EF42A0"/>
    <w:rsid w:val="00EF762A"/>
    <w:rsid w:val="00F01FB3"/>
    <w:rsid w:val="00F06B20"/>
    <w:rsid w:val="00F1261C"/>
    <w:rsid w:val="00F1793F"/>
    <w:rsid w:val="00F207EA"/>
    <w:rsid w:val="00F21D61"/>
    <w:rsid w:val="00F224EC"/>
    <w:rsid w:val="00F24353"/>
    <w:rsid w:val="00F24CF5"/>
    <w:rsid w:val="00F24E5F"/>
    <w:rsid w:val="00F3212A"/>
    <w:rsid w:val="00F34339"/>
    <w:rsid w:val="00F35CC1"/>
    <w:rsid w:val="00F461E0"/>
    <w:rsid w:val="00F51B10"/>
    <w:rsid w:val="00F5496C"/>
    <w:rsid w:val="00F6312F"/>
    <w:rsid w:val="00F663FD"/>
    <w:rsid w:val="00F6703F"/>
    <w:rsid w:val="00F74A20"/>
    <w:rsid w:val="00F80C96"/>
    <w:rsid w:val="00F80F0D"/>
    <w:rsid w:val="00F826DE"/>
    <w:rsid w:val="00F833E6"/>
    <w:rsid w:val="00F8784F"/>
    <w:rsid w:val="00F9206E"/>
    <w:rsid w:val="00FA2532"/>
    <w:rsid w:val="00FA753D"/>
    <w:rsid w:val="00FB55E0"/>
    <w:rsid w:val="00FB5FE4"/>
    <w:rsid w:val="00FC5711"/>
    <w:rsid w:val="00FC648D"/>
    <w:rsid w:val="00FC78DA"/>
    <w:rsid w:val="00FD03D6"/>
    <w:rsid w:val="00FF3DBA"/>
    <w:rsid w:val="00FF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08221">
      <w:bodyDiv w:val="1"/>
      <w:marLeft w:val="0"/>
      <w:marRight w:val="0"/>
      <w:marTop w:val="0"/>
      <w:marBottom w:val="0"/>
      <w:divBdr>
        <w:top w:val="none" w:sz="0" w:space="0" w:color="auto"/>
        <w:left w:val="none" w:sz="0" w:space="0" w:color="auto"/>
        <w:bottom w:val="none" w:sz="0" w:space="0" w:color="auto"/>
        <w:right w:val="none" w:sz="0" w:space="0" w:color="auto"/>
      </w:divBdr>
      <w:divsChild>
        <w:div w:id="377508200">
          <w:marLeft w:val="0"/>
          <w:marRight w:val="0"/>
          <w:marTop w:val="0"/>
          <w:marBottom w:val="0"/>
          <w:divBdr>
            <w:top w:val="none" w:sz="0" w:space="0" w:color="auto"/>
            <w:left w:val="none" w:sz="0" w:space="0" w:color="auto"/>
            <w:bottom w:val="none" w:sz="0" w:space="0" w:color="auto"/>
            <w:right w:val="none" w:sz="0" w:space="0" w:color="auto"/>
          </w:divBdr>
          <w:divsChild>
            <w:div w:id="797576016">
              <w:marLeft w:val="0"/>
              <w:marRight w:val="0"/>
              <w:marTop w:val="0"/>
              <w:marBottom w:val="0"/>
              <w:divBdr>
                <w:top w:val="none" w:sz="0" w:space="0" w:color="auto"/>
                <w:left w:val="none" w:sz="0" w:space="0" w:color="auto"/>
                <w:bottom w:val="single" w:sz="6" w:space="6" w:color="B7DBF9"/>
                <w:right w:val="none" w:sz="0" w:space="0" w:color="auto"/>
              </w:divBdr>
              <w:divsChild>
                <w:div w:id="1745562181">
                  <w:marLeft w:val="0"/>
                  <w:marRight w:val="0"/>
                  <w:marTop w:val="75"/>
                  <w:marBottom w:val="0"/>
                  <w:divBdr>
                    <w:top w:val="single" w:sz="6" w:space="6" w:color="B7DBF9"/>
                    <w:left w:val="single" w:sz="6" w:space="6" w:color="B7DBF9"/>
                    <w:bottom w:val="single" w:sz="6" w:space="6" w:color="B7DBF9"/>
                    <w:right w:val="single" w:sz="6" w:space="6" w:color="B7DBF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E3898-78E7-48EB-97B8-64F58A9B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735</Words>
  <Characters>4192</Characters>
  <Application>Microsoft Office Word</Application>
  <DocSecurity>0</DocSecurity>
  <Lines>34</Lines>
  <Paragraphs>9</Paragraphs>
  <ScaleCrop>false</ScaleCrop>
  <Company>China</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2015-07-03T00:10:00Z</dcterms:created>
  <dcterms:modified xsi:type="dcterms:W3CDTF">2015-07-03T00:16:00Z</dcterms:modified>
</cp:coreProperties>
</file>